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center"/>
        <w:rPr>
          <w:rFonts w:ascii="Times New Roman" w:hAnsi="Times New Roman" w:cs="Times New Roman"/>
        </w:rPr>
      </w:pPr>
      <w:r w:rsidRPr="00824629">
        <w:rPr>
          <w:rFonts w:ascii="Times New Roman" w:hAnsi="Times New Roman" w:cs="Times New Roman"/>
        </w:rPr>
        <w:t>Executive Overview</w:t>
      </w:r>
    </w:p>
    <w:p w:rsidR="00824629" w:rsidRPr="00824629" w:rsidRDefault="00824629" w:rsidP="00824629">
      <w:pPr>
        <w:spacing w:line="480" w:lineRule="auto"/>
        <w:jc w:val="center"/>
        <w:rPr>
          <w:rFonts w:ascii="Times New Roman" w:hAnsi="Times New Roman" w:cs="Times New Roman"/>
        </w:rPr>
      </w:pPr>
      <w:r w:rsidRPr="00824629">
        <w:rPr>
          <w:rFonts w:ascii="Times New Roman" w:hAnsi="Times New Roman" w:cs="Times New Roman"/>
        </w:rPr>
        <w:t>Name:</w:t>
      </w:r>
    </w:p>
    <w:p w:rsidR="00824629" w:rsidRPr="00824629" w:rsidRDefault="00824629" w:rsidP="00824629">
      <w:pPr>
        <w:spacing w:line="480" w:lineRule="auto"/>
        <w:jc w:val="center"/>
        <w:rPr>
          <w:rFonts w:ascii="Times New Roman" w:hAnsi="Times New Roman" w:cs="Times New Roman"/>
        </w:rPr>
      </w:pPr>
      <w:r w:rsidRPr="00824629">
        <w:rPr>
          <w:rFonts w:ascii="Times New Roman" w:hAnsi="Times New Roman" w:cs="Times New Roman"/>
        </w:rPr>
        <w:t>Tutor:</w:t>
      </w:r>
    </w:p>
    <w:p w:rsidR="00824629" w:rsidRPr="00824629" w:rsidRDefault="00824629" w:rsidP="00824629">
      <w:pPr>
        <w:spacing w:line="480" w:lineRule="auto"/>
        <w:jc w:val="center"/>
        <w:rPr>
          <w:rFonts w:ascii="Times New Roman" w:hAnsi="Times New Roman" w:cs="Times New Roman"/>
        </w:rPr>
      </w:pPr>
      <w:r w:rsidRPr="00824629">
        <w:rPr>
          <w:rFonts w:ascii="Times New Roman" w:hAnsi="Times New Roman" w:cs="Times New Roman"/>
        </w:rPr>
        <w:t>Institution:</w:t>
      </w: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jc w:val="both"/>
        <w:rPr>
          <w:rFonts w:ascii="Times New Roman" w:hAnsi="Times New Roman" w:cs="Times New Roman"/>
        </w:rPr>
      </w:pPr>
    </w:p>
    <w:p w:rsidR="00824629" w:rsidRPr="00824629" w:rsidRDefault="00824629" w:rsidP="00824629">
      <w:pPr>
        <w:spacing w:line="480" w:lineRule="auto"/>
        <w:ind w:firstLine="720"/>
        <w:jc w:val="both"/>
        <w:rPr>
          <w:rFonts w:ascii="Times New Roman" w:hAnsi="Times New Roman" w:cs="Times New Roman"/>
        </w:rPr>
      </w:pPr>
      <w:r w:rsidRPr="00824629">
        <w:rPr>
          <w:rFonts w:ascii="Times New Roman" w:hAnsi="Times New Roman" w:cs="Times New Roman"/>
        </w:rPr>
        <w:lastRenderedPageBreak/>
        <w:t xml:space="preserve">Hewlett Packard is an America multinational company that deals with information technology products. The company has lines for personal computing devices such as enterprise servers, imaging products &amp; diverse range of printers. The company markets all its products to small and medium-size consumers, enterprise and households. </w:t>
      </w:r>
    </w:p>
    <w:p w:rsidR="00824629" w:rsidRPr="00824629" w:rsidRDefault="00824629" w:rsidP="00824629">
      <w:pPr>
        <w:spacing w:line="480" w:lineRule="auto"/>
        <w:ind w:firstLine="720"/>
        <w:jc w:val="both"/>
        <w:rPr>
          <w:rFonts w:ascii="Times New Roman" w:hAnsi="Times New Roman" w:cs="Times New Roman"/>
        </w:rPr>
      </w:pPr>
      <w:r w:rsidRPr="00824629">
        <w:rPr>
          <w:rFonts w:ascii="Times New Roman" w:hAnsi="Times New Roman" w:cs="Times New Roman"/>
        </w:rPr>
        <w:t>HP uses diversification as a corporate strategy. It produces a variety of goods and services which provides the market with enough exposure all over the world. Additionally, the company has made acquisitions in areas such as printing firms, even imaging, personal systems, and software companies. The most recent acquisition and merging the company has made were in 2001 where Compaq and HP merged into one giant computer producer</w:t>
      </w:r>
      <w:r w:rsidRPr="00824629">
        <w:rPr>
          <w:rFonts w:ascii="Times New Roman" w:hAnsi="Times New Roman" w:cs="Times New Roman"/>
        </w:rPr>
        <w:t xml:space="preserve"> (</w:t>
      </w:r>
      <w:r w:rsidRPr="00824629">
        <w:rPr>
          <w:rFonts w:ascii="Times New Roman" w:hAnsi="Times New Roman" w:cs="Times New Roman"/>
          <w:shd w:val="clear" w:color="auto" w:fill="FFFFFF"/>
        </w:rPr>
        <w:t>Preston, 2001)</w:t>
      </w:r>
      <w:r w:rsidRPr="00824629">
        <w:rPr>
          <w:rFonts w:ascii="Times New Roman" w:hAnsi="Times New Roman" w:cs="Times New Roman"/>
        </w:rPr>
        <w:t xml:space="preserve">. </w:t>
      </w:r>
    </w:p>
    <w:p w:rsidR="00824629" w:rsidRPr="00824629" w:rsidRDefault="00824629" w:rsidP="00824629">
      <w:pPr>
        <w:spacing w:line="480" w:lineRule="auto"/>
        <w:ind w:firstLine="720"/>
        <w:jc w:val="both"/>
        <w:rPr>
          <w:rFonts w:ascii="Times New Roman" w:hAnsi="Times New Roman" w:cs="Times New Roman"/>
        </w:rPr>
      </w:pPr>
      <w:r w:rsidRPr="00824629">
        <w:rPr>
          <w:rFonts w:ascii="Times New Roman" w:hAnsi="Times New Roman" w:cs="Times New Roman"/>
        </w:rPr>
        <w:t>HP uses the environmental management system to evaluate the possible environmental risks in the operations of the company</w:t>
      </w:r>
      <w:r w:rsidRPr="00824629">
        <w:rPr>
          <w:rFonts w:ascii="Times New Roman" w:hAnsi="Times New Roman" w:cs="Times New Roman"/>
          <w:shd w:val="clear" w:color="auto" w:fill="FFFFFF"/>
        </w:rPr>
        <w:t xml:space="preserve"> (</w:t>
      </w:r>
      <w:r w:rsidRPr="00824629">
        <w:rPr>
          <w:rFonts w:ascii="Times New Roman" w:hAnsi="Times New Roman" w:cs="Times New Roman"/>
          <w:shd w:val="clear" w:color="auto" w:fill="FFFFFF"/>
        </w:rPr>
        <w:t>Elm</w:t>
      </w:r>
      <w:r w:rsidRPr="00824629">
        <w:rPr>
          <w:rFonts w:ascii="Times New Roman" w:hAnsi="Times New Roman" w:cs="Times New Roman"/>
          <w:shd w:val="clear" w:color="auto" w:fill="FFFFFF"/>
        </w:rPr>
        <w:t>uti &amp; Kathawala, 2001)</w:t>
      </w:r>
      <w:r w:rsidRPr="00824629">
        <w:rPr>
          <w:rFonts w:ascii="Times New Roman" w:hAnsi="Times New Roman" w:cs="Times New Roman"/>
        </w:rPr>
        <w:t xml:space="preserve">. It also uses a space to develop different strategies for the company. According to the space Matrix, HP falls under aggressive quadrant. HP uses strategies such as diversification, product development, market development, market penetration, and vertical &amp; horizontal integration. </w:t>
      </w:r>
    </w:p>
    <w:p w:rsidR="00824629" w:rsidRPr="00824629" w:rsidRDefault="00824629" w:rsidP="00824629">
      <w:pPr>
        <w:spacing w:line="480" w:lineRule="auto"/>
        <w:ind w:firstLine="720"/>
        <w:jc w:val="both"/>
        <w:rPr>
          <w:rFonts w:ascii="Times New Roman" w:hAnsi="Times New Roman" w:cs="Times New Roman"/>
        </w:rPr>
      </w:pPr>
      <w:r w:rsidRPr="00824629">
        <w:rPr>
          <w:rFonts w:ascii="Times New Roman" w:hAnsi="Times New Roman" w:cs="Times New Roman"/>
        </w:rPr>
        <w:t>Lastly, HP has a strong competitive position and market growth thus falling in the first quadrant of the space matrix. The most recommended strategies would require horizontal integration and market development. As a long-term strategy, HP should maintain the number one position in the provision of technological services. The company should also diversify in product acquisition. Last but not least, dominate the global market.</w:t>
      </w:r>
    </w:p>
    <w:p w:rsidR="00824629" w:rsidRPr="00824629" w:rsidRDefault="00824629" w:rsidP="00824629">
      <w:pPr>
        <w:spacing w:line="480" w:lineRule="auto"/>
        <w:jc w:val="both"/>
        <w:rPr>
          <w:rFonts w:ascii="Times New Roman" w:hAnsi="Times New Roman" w:cs="Times New Roman"/>
        </w:rPr>
      </w:pPr>
      <w:bookmarkStart w:id="0" w:name="_GoBack"/>
      <w:bookmarkEnd w:id="0"/>
    </w:p>
    <w:p w:rsidR="00824629" w:rsidRPr="00824629" w:rsidRDefault="00824629" w:rsidP="00824629">
      <w:pPr>
        <w:spacing w:line="480" w:lineRule="auto"/>
        <w:jc w:val="both"/>
        <w:rPr>
          <w:rFonts w:ascii="Times New Roman" w:hAnsi="Times New Roman" w:cs="Times New Roman"/>
        </w:rPr>
      </w:pPr>
      <w:r w:rsidRPr="00824629">
        <w:rPr>
          <w:rFonts w:ascii="Times New Roman" w:hAnsi="Times New Roman" w:cs="Times New Roman"/>
        </w:rPr>
        <w:lastRenderedPageBreak/>
        <w:t>Reference</w:t>
      </w:r>
      <w:r>
        <w:rPr>
          <w:rFonts w:ascii="Times New Roman" w:hAnsi="Times New Roman" w:cs="Times New Roman"/>
        </w:rPr>
        <w:t>s</w:t>
      </w:r>
    </w:p>
    <w:p w:rsidR="00824629" w:rsidRPr="00824629" w:rsidRDefault="00824629" w:rsidP="00824629">
      <w:pPr>
        <w:spacing w:line="480" w:lineRule="auto"/>
        <w:ind w:left="720" w:hanging="720"/>
        <w:jc w:val="both"/>
        <w:rPr>
          <w:rFonts w:ascii="Times New Roman" w:hAnsi="Times New Roman" w:cs="Times New Roman"/>
          <w:shd w:val="clear" w:color="auto" w:fill="FFFFFF"/>
        </w:rPr>
      </w:pPr>
      <w:r w:rsidRPr="00824629">
        <w:rPr>
          <w:rFonts w:ascii="Times New Roman" w:hAnsi="Times New Roman" w:cs="Times New Roman"/>
          <w:shd w:val="clear" w:color="auto" w:fill="FFFFFF"/>
        </w:rPr>
        <w:t>Elmuti, D., &amp; Kathawala, Y. (2001). An overview of strategic alliances.</w:t>
      </w:r>
      <w:r w:rsidRPr="00824629">
        <w:rPr>
          <w:rStyle w:val="apple-converted-space"/>
          <w:rFonts w:ascii="Times New Roman" w:hAnsi="Times New Roman" w:cs="Times New Roman"/>
          <w:shd w:val="clear" w:color="auto" w:fill="FFFFFF"/>
        </w:rPr>
        <w:t> </w:t>
      </w:r>
      <w:r w:rsidRPr="00824629">
        <w:rPr>
          <w:rFonts w:ascii="Times New Roman" w:hAnsi="Times New Roman" w:cs="Times New Roman"/>
          <w:i/>
          <w:iCs/>
          <w:shd w:val="clear" w:color="auto" w:fill="FFFFFF"/>
        </w:rPr>
        <w:t>Management decision</w:t>
      </w:r>
      <w:r w:rsidRPr="00824629">
        <w:rPr>
          <w:rFonts w:ascii="Times New Roman" w:hAnsi="Times New Roman" w:cs="Times New Roman"/>
          <w:shd w:val="clear" w:color="auto" w:fill="FFFFFF"/>
        </w:rPr>
        <w:t>,</w:t>
      </w:r>
      <w:r w:rsidRPr="00824629">
        <w:rPr>
          <w:rStyle w:val="apple-converted-space"/>
          <w:rFonts w:ascii="Times New Roman" w:hAnsi="Times New Roman" w:cs="Times New Roman"/>
          <w:shd w:val="clear" w:color="auto" w:fill="FFFFFF"/>
        </w:rPr>
        <w:t> </w:t>
      </w:r>
      <w:r w:rsidRPr="00824629">
        <w:rPr>
          <w:rFonts w:ascii="Times New Roman" w:hAnsi="Times New Roman" w:cs="Times New Roman"/>
          <w:i/>
          <w:iCs/>
          <w:shd w:val="clear" w:color="auto" w:fill="FFFFFF"/>
        </w:rPr>
        <w:t>39</w:t>
      </w:r>
      <w:r w:rsidRPr="00824629">
        <w:rPr>
          <w:rFonts w:ascii="Times New Roman" w:hAnsi="Times New Roman" w:cs="Times New Roman"/>
          <w:shd w:val="clear" w:color="auto" w:fill="FFFFFF"/>
        </w:rPr>
        <w:t>(3), 205-218.</w:t>
      </w:r>
    </w:p>
    <w:p w:rsidR="00824629" w:rsidRPr="00824629" w:rsidRDefault="00824629" w:rsidP="00824629">
      <w:pPr>
        <w:spacing w:line="480" w:lineRule="auto"/>
        <w:ind w:left="720" w:hanging="720"/>
        <w:jc w:val="both"/>
        <w:rPr>
          <w:rFonts w:ascii="Times New Roman" w:hAnsi="Times New Roman" w:cs="Times New Roman"/>
        </w:rPr>
      </w:pPr>
      <w:r w:rsidRPr="00824629">
        <w:rPr>
          <w:rFonts w:ascii="Times New Roman" w:hAnsi="Times New Roman" w:cs="Times New Roman"/>
          <w:shd w:val="clear" w:color="auto" w:fill="FFFFFF"/>
        </w:rPr>
        <w:t>Preston, L. (2001). Sustainability at Hewlett-Packard: from theory to practice.</w:t>
      </w:r>
      <w:r w:rsidRPr="00824629">
        <w:rPr>
          <w:rStyle w:val="apple-converted-space"/>
          <w:rFonts w:ascii="Times New Roman" w:hAnsi="Times New Roman" w:cs="Times New Roman"/>
          <w:shd w:val="clear" w:color="auto" w:fill="FFFFFF"/>
        </w:rPr>
        <w:t> </w:t>
      </w:r>
      <w:r w:rsidRPr="00824629">
        <w:rPr>
          <w:rFonts w:ascii="Times New Roman" w:hAnsi="Times New Roman" w:cs="Times New Roman"/>
          <w:i/>
          <w:iCs/>
          <w:shd w:val="clear" w:color="auto" w:fill="FFFFFF"/>
        </w:rPr>
        <w:t>California Management Review</w:t>
      </w:r>
      <w:r w:rsidRPr="00824629">
        <w:rPr>
          <w:rFonts w:ascii="Times New Roman" w:hAnsi="Times New Roman" w:cs="Times New Roman"/>
          <w:shd w:val="clear" w:color="auto" w:fill="FFFFFF"/>
        </w:rPr>
        <w:t>,</w:t>
      </w:r>
      <w:r w:rsidRPr="00824629">
        <w:rPr>
          <w:rStyle w:val="apple-converted-space"/>
          <w:rFonts w:ascii="Times New Roman" w:hAnsi="Times New Roman" w:cs="Times New Roman"/>
          <w:shd w:val="clear" w:color="auto" w:fill="FFFFFF"/>
        </w:rPr>
        <w:t> </w:t>
      </w:r>
      <w:r w:rsidRPr="00824629">
        <w:rPr>
          <w:rFonts w:ascii="Times New Roman" w:hAnsi="Times New Roman" w:cs="Times New Roman"/>
          <w:i/>
          <w:iCs/>
          <w:shd w:val="clear" w:color="auto" w:fill="FFFFFF"/>
        </w:rPr>
        <w:t>43</w:t>
      </w:r>
      <w:r w:rsidRPr="00824629">
        <w:rPr>
          <w:rFonts w:ascii="Times New Roman" w:hAnsi="Times New Roman" w:cs="Times New Roman"/>
          <w:shd w:val="clear" w:color="auto" w:fill="FFFFFF"/>
        </w:rPr>
        <w:t>(3), 26-37.</w:t>
      </w:r>
    </w:p>
    <w:p w:rsidR="00574E58" w:rsidRPr="00824629" w:rsidRDefault="00574E58" w:rsidP="00824629">
      <w:pPr>
        <w:spacing w:line="480" w:lineRule="auto"/>
        <w:jc w:val="both"/>
        <w:rPr>
          <w:rFonts w:ascii="Times New Roman" w:hAnsi="Times New Roman" w:cs="Times New Roman"/>
        </w:rPr>
      </w:pPr>
    </w:p>
    <w:sectPr w:rsidR="00574E58" w:rsidRPr="00824629" w:rsidSect="00824629">
      <w:headerReference w:type="default" r:id="rId8"/>
      <w:headerReference w:type="firs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B92" w:rsidRDefault="00193B92" w:rsidP="00824629">
      <w:r>
        <w:separator/>
      </w:r>
    </w:p>
  </w:endnote>
  <w:endnote w:type="continuationSeparator" w:id="0">
    <w:p w:rsidR="00193B92" w:rsidRDefault="00193B92" w:rsidP="00824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B92" w:rsidRDefault="00193B92" w:rsidP="00824629">
      <w:r>
        <w:separator/>
      </w:r>
    </w:p>
  </w:footnote>
  <w:footnote w:type="continuationSeparator" w:id="0">
    <w:p w:rsidR="00193B92" w:rsidRDefault="00193B92" w:rsidP="00824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673536591"/>
      <w:docPartObj>
        <w:docPartGallery w:val="Page Numbers (Top of Page)"/>
        <w:docPartUnique/>
      </w:docPartObj>
    </w:sdtPr>
    <w:sdtEndPr>
      <w:rPr>
        <w:noProof/>
      </w:rPr>
    </w:sdtEndPr>
    <w:sdtContent>
      <w:p w:rsidR="00824629" w:rsidRPr="00824629" w:rsidRDefault="00824629" w:rsidP="00824629">
        <w:pPr>
          <w:spacing w:line="480" w:lineRule="auto"/>
          <w:rPr>
            <w:rFonts w:ascii="Times New Roman" w:hAnsi="Times New Roman" w:cs="Times New Roman"/>
          </w:rPr>
        </w:pPr>
        <w:r w:rsidRPr="00824629">
          <w:rPr>
            <w:rFonts w:ascii="Times New Roman" w:hAnsi="Times New Roman" w:cs="Times New Roman"/>
          </w:rPr>
          <w:t>Executive Overview</w:t>
        </w:r>
        <w:r w:rsidRPr="00824629">
          <w:rPr>
            <w:rFonts w:ascii="Times New Roman" w:hAnsi="Times New Roman" w:cs="Times New Roman"/>
          </w:rPr>
          <w:tab/>
        </w:r>
        <w:r w:rsidRPr="00824629">
          <w:rPr>
            <w:rFonts w:ascii="Times New Roman" w:hAnsi="Times New Roman" w:cs="Times New Roman"/>
          </w:rPr>
          <w:tab/>
        </w:r>
        <w:r w:rsidRPr="00824629">
          <w:rPr>
            <w:rFonts w:ascii="Times New Roman" w:hAnsi="Times New Roman" w:cs="Times New Roman"/>
          </w:rPr>
          <w:tab/>
        </w:r>
        <w:r w:rsidRPr="00824629">
          <w:rPr>
            <w:rFonts w:ascii="Times New Roman" w:hAnsi="Times New Roman" w:cs="Times New Roman"/>
          </w:rPr>
          <w:tab/>
        </w:r>
        <w:r w:rsidRPr="00824629">
          <w:rPr>
            <w:rFonts w:ascii="Times New Roman" w:hAnsi="Times New Roman" w:cs="Times New Roman"/>
          </w:rPr>
          <w:tab/>
        </w:r>
        <w:r w:rsidRPr="00824629">
          <w:rPr>
            <w:rFonts w:ascii="Times New Roman" w:hAnsi="Times New Roman" w:cs="Times New Roman"/>
          </w:rPr>
          <w:tab/>
        </w:r>
        <w:r w:rsidRPr="00824629">
          <w:rPr>
            <w:rFonts w:ascii="Times New Roman" w:hAnsi="Times New Roman" w:cs="Times New Roman"/>
          </w:rPr>
          <w:tab/>
        </w:r>
        <w:r w:rsidRPr="00824629">
          <w:rPr>
            <w:rFonts w:ascii="Times New Roman" w:hAnsi="Times New Roman" w:cs="Times New Roman"/>
          </w:rPr>
          <w:tab/>
        </w:r>
        <w:r w:rsidRPr="00824629">
          <w:rPr>
            <w:rFonts w:ascii="Times New Roman" w:hAnsi="Times New Roman" w:cs="Times New Roman"/>
          </w:rPr>
          <w:tab/>
          <w:t xml:space="preserve">        </w:t>
        </w:r>
        <w:r w:rsidRPr="00824629">
          <w:rPr>
            <w:rFonts w:ascii="Times New Roman" w:hAnsi="Times New Roman" w:cs="Times New Roman"/>
          </w:rPr>
          <w:fldChar w:fldCharType="begin"/>
        </w:r>
        <w:r w:rsidRPr="00824629">
          <w:rPr>
            <w:rFonts w:ascii="Times New Roman" w:hAnsi="Times New Roman" w:cs="Times New Roman"/>
          </w:rPr>
          <w:instrText xml:space="preserve"> PAGE   \* MERGEFORMAT </w:instrText>
        </w:r>
        <w:r w:rsidRPr="00824629">
          <w:rPr>
            <w:rFonts w:ascii="Times New Roman" w:hAnsi="Times New Roman" w:cs="Times New Roman"/>
          </w:rPr>
          <w:fldChar w:fldCharType="separate"/>
        </w:r>
        <w:r>
          <w:rPr>
            <w:rFonts w:ascii="Times New Roman" w:hAnsi="Times New Roman" w:cs="Times New Roman"/>
            <w:noProof/>
          </w:rPr>
          <w:t>2</w:t>
        </w:r>
        <w:r w:rsidRPr="00824629">
          <w:rPr>
            <w:rFonts w:ascii="Times New Roman" w:hAnsi="Times New Roman" w:cs="Times New Roman"/>
            <w:noProof/>
          </w:rPr>
          <w:fldChar w:fldCharType="end"/>
        </w:r>
      </w:p>
    </w:sdtContent>
  </w:sdt>
  <w:p w:rsidR="00824629" w:rsidRPr="00824629" w:rsidRDefault="00824629">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629" w:rsidRPr="00824629" w:rsidRDefault="00824629" w:rsidP="00824629">
    <w:pPr>
      <w:spacing w:line="480" w:lineRule="auto"/>
      <w:rPr>
        <w:rFonts w:ascii="Times New Roman" w:hAnsi="Times New Roman" w:cs="Times New Roman"/>
      </w:rPr>
    </w:pPr>
    <w:r w:rsidRPr="00824629">
      <w:rPr>
        <w:rFonts w:ascii="Times New Roman" w:hAnsi="Times New Roman" w:cs="Times New Roman"/>
      </w:rPr>
      <w:t xml:space="preserve">Running </w:t>
    </w:r>
    <w:r>
      <w:rPr>
        <w:rFonts w:ascii="Times New Roman" w:hAnsi="Times New Roman" w:cs="Times New Roman"/>
      </w:rPr>
      <w:t>H</w:t>
    </w:r>
    <w:r w:rsidRPr="00824629">
      <w:rPr>
        <w:rFonts w:ascii="Times New Roman" w:hAnsi="Times New Roman" w:cs="Times New Roman"/>
      </w:rPr>
      <w:t xml:space="preserve">ead: </w:t>
    </w:r>
    <w:r w:rsidRPr="00824629">
      <w:rPr>
        <w:rFonts w:ascii="Times New Roman" w:hAnsi="Times New Roman" w:cs="Times New Roman"/>
      </w:rPr>
      <w:t>Executive Overview</w:t>
    </w:r>
  </w:p>
  <w:p w:rsidR="00824629" w:rsidRPr="00824629" w:rsidRDefault="00824629">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B709C"/>
    <w:multiLevelType w:val="multilevel"/>
    <w:tmpl w:val="BF78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281E49"/>
    <w:multiLevelType w:val="multilevel"/>
    <w:tmpl w:val="FBF4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D55333"/>
    <w:multiLevelType w:val="multilevel"/>
    <w:tmpl w:val="1D4E95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17B"/>
    <w:rsid w:val="000D6435"/>
    <w:rsid w:val="00193B92"/>
    <w:rsid w:val="00574E58"/>
    <w:rsid w:val="00824629"/>
    <w:rsid w:val="008B1F71"/>
    <w:rsid w:val="00937F24"/>
    <w:rsid w:val="00AA2CC2"/>
    <w:rsid w:val="00D2017B"/>
    <w:rsid w:val="00D315D5"/>
    <w:rsid w:val="00E37072"/>
    <w:rsid w:val="00F06BF9"/>
    <w:rsid w:val="00FD01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17B"/>
  </w:style>
  <w:style w:type="paragraph" w:styleId="Heading3">
    <w:name w:val="heading 3"/>
    <w:basedOn w:val="Normal"/>
    <w:link w:val="Heading3Char"/>
    <w:uiPriority w:val="9"/>
    <w:qFormat/>
    <w:rsid w:val="00D2017B"/>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017B"/>
    <w:rPr>
      <w:rFonts w:ascii="Times New Roman" w:hAnsi="Times New Roman" w:cs="Times New Roman"/>
      <w:b/>
      <w:bCs/>
      <w:sz w:val="27"/>
      <w:szCs w:val="27"/>
    </w:rPr>
  </w:style>
  <w:style w:type="paragraph" w:styleId="NormalWeb">
    <w:name w:val="Normal (Web)"/>
    <w:basedOn w:val="Normal"/>
    <w:uiPriority w:val="99"/>
    <w:semiHidden/>
    <w:unhideWhenUsed/>
    <w:rsid w:val="00D2017B"/>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D2017B"/>
    <w:rPr>
      <w:color w:val="0000FF"/>
      <w:u w:val="single"/>
    </w:rPr>
  </w:style>
  <w:style w:type="paragraph" w:styleId="Header">
    <w:name w:val="header"/>
    <w:basedOn w:val="Normal"/>
    <w:link w:val="HeaderChar"/>
    <w:uiPriority w:val="99"/>
    <w:unhideWhenUsed/>
    <w:rsid w:val="00824629"/>
    <w:pPr>
      <w:tabs>
        <w:tab w:val="center" w:pos="4680"/>
        <w:tab w:val="right" w:pos="9360"/>
      </w:tabs>
    </w:pPr>
  </w:style>
  <w:style w:type="character" w:customStyle="1" w:styleId="HeaderChar">
    <w:name w:val="Header Char"/>
    <w:basedOn w:val="DefaultParagraphFont"/>
    <w:link w:val="Header"/>
    <w:uiPriority w:val="99"/>
    <w:rsid w:val="00824629"/>
  </w:style>
  <w:style w:type="paragraph" w:styleId="Footer">
    <w:name w:val="footer"/>
    <w:basedOn w:val="Normal"/>
    <w:link w:val="FooterChar"/>
    <w:uiPriority w:val="99"/>
    <w:unhideWhenUsed/>
    <w:rsid w:val="00824629"/>
    <w:pPr>
      <w:tabs>
        <w:tab w:val="center" w:pos="4680"/>
        <w:tab w:val="right" w:pos="9360"/>
      </w:tabs>
    </w:pPr>
  </w:style>
  <w:style w:type="character" w:customStyle="1" w:styleId="FooterChar">
    <w:name w:val="Footer Char"/>
    <w:basedOn w:val="DefaultParagraphFont"/>
    <w:link w:val="Footer"/>
    <w:uiPriority w:val="99"/>
    <w:rsid w:val="00824629"/>
  </w:style>
  <w:style w:type="character" w:customStyle="1" w:styleId="apple-converted-space">
    <w:name w:val="apple-converted-space"/>
    <w:basedOn w:val="DefaultParagraphFont"/>
    <w:rsid w:val="00824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17B"/>
  </w:style>
  <w:style w:type="paragraph" w:styleId="Heading3">
    <w:name w:val="heading 3"/>
    <w:basedOn w:val="Normal"/>
    <w:link w:val="Heading3Char"/>
    <w:uiPriority w:val="9"/>
    <w:qFormat/>
    <w:rsid w:val="00D2017B"/>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017B"/>
    <w:rPr>
      <w:rFonts w:ascii="Times New Roman" w:hAnsi="Times New Roman" w:cs="Times New Roman"/>
      <w:b/>
      <w:bCs/>
      <w:sz w:val="27"/>
      <w:szCs w:val="27"/>
    </w:rPr>
  </w:style>
  <w:style w:type="paragraph" w:styleId="NormalWeb">
    <w:name w:val="Normal (Web)"/>
    <w:basedOn w:val="Normal"/>
    <w:uiPriority w:val="99"/>
    <w:semiHidden/>
    <w:unhideWhenUsed/>
    <w:rsid w:val="00D2017B"/>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D2017B"/>
    <w:rPr>
      <w:color w:val="0000FF"/>
      <w:u w:val="single"/>
    </w:rPr>
  </w:style>
  <w:style w:type="paragraph" w:styleId="Header">
    <w:name w:val="header"/>
    <w:basedOn w:val="Normal"/>
    <w:link w:val="HeaderChar"/>
    <w:uiPriority w:val="99"/>
    <w:unhideWhenUsed/>
    <w:rsid w:val="00824629"/>
    <w:pPr>
      <w:tabs>
        <w:tab w:val="center" w:pos="4680"/>
        <w:tab w:val="right" w:pos="9360"/>
      </w:tabs>
    </w:pPr>
  </w:style>
  <w:style w:type="character" w:customStyle="1" w:styleId="HeaderChar">
    <w:name w:val="Header Char"/>
    <w:basedOn w:val="DefaultParagraphFont"/>
    <w:link w:val="Header"/>
    <w:uiPriority w:val="99"/>
    <w:rsid w:val="00824629"/>
  </w:style>
  <w:style w:type="paragraph" w:styleId="Footer">
    <w:name w:val="footer"/>
    <w:basedOn w:val="Normal"/>
    <w:link w:val="FooterChar"/>
    <w:uiPriority w:val="99"/>
    <w:unhideWhenUsed/>
    <w:rsid w:val="00824629"/>
    <w:pPr>
      <w:tabs>
        <w:tab w:val="center" w:pos="4680"/>
        <w:tab w:val="right" w:pos="9360"/>
      </w:tabs>
    </w:pPr>
  </w:style>
  <w:style w:type="character" w:customStyle="1" w:styleId="FooterChar">
    <w:name w:val="Footer Char"/>
    <w:basedOn w:val="DefaultParagraphFont"/>
    <w:link w:val="Footer"/>
    <w:uiPriority w:val="99"/>
    <w:rsid w:val="00824629"/>
  </w:style>
  <w:style w:type="character" w:customStyle="1" w:styleId="apple-converted-space">
    <w:name w:val="apple-converted-space"/>
    <w:basedOn w:val="DefaultParagraphFont"/>
    <w:rsid w:val="00824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482967">
      <w:bodyDiv w:val="1"/>
      <w:marLeft w:val="0"/>
      <w:marRight w:val="0"/>
      <w:marTop w:val="0"/>
      <w:marBottom w:val="0"/>
      <w:divBdr>
        <w:top w:val="none" w:sz="0" w:space="0" w:color="auto"/>
        <w:left w:val="none" w:sz="0" w:space="0" w:color="auto"/>
        <w:bottom w:val="none" w:sz="0" w:space="0" w:color="auto"/>
        <w:right w:val="none" w:sz="0" w:space="0" w:color="auto"/>
      </w:divBdr>
      <w:divsChild>
        <w:div w:id="1135637664">
          <w:marLeft w:val="0"/>
          <w:marRight w:val="0"/>
          <w:marTop w:val="150"/>
          <w:marBottom w:val="300"/>
          <w:divBdr>
            <w:top w:val="none" w:sz="0" w:space="0" w:color="auto"/>
            <w:left w:val="none" w:sz="0" w:space="0" w:color="auto"/>
            <w:bottom w:val="none" w:sz="0" w:space="0" w:color="auto"/>
            <w:right w:val="none" w:sz="0" w:space="0" w:color="auto"/>
          </w:divBdr>
          <w:divsChild>
            <w:div w:id="421726020">
              <w:marLeft w:val="0"/>
              <w:marRight w:val="0"/>
              <w:marTop w:val="0"/>
              <w:marBottom w:val="0"/>
              <w:divBdr>
                <w:top w:val="none" w:sz="0" w:space="0" w:color="auto"/>
                <w:left w:val="none" w:sz="0" w:space="0" w:color="auto"/>
                <w:bottom w:val="none" w:sz="0" w:space="0" w:color="auto"/>
                <w:right w:val="none" w:sz="0" w:space="0" w:color="auto"/>
              </w:divBdr>
              <w:divsChild>
                <w:div w:id="716469806">
                  <w:marLeft w:val="0"/>
                  <w:marRight w:val="0"/>
                  <w:marTop w:val="0"/>
                  <w:marBottom w:val="0"/>
                  <w:divBdr>
                    <w:top w:val="none" w:sz="0" w:space="0" w:color="auto"/>
                    <w:left w:val="none" w:sz="0" w:space="0" w:color="auto"/>
                    <w:bottom w:val="none" w:sz="0" w:space="0" w:color="auto"/>
                    <w:right w:val="none" w:sz="0" w:space="0" w:color="auto"/>
                  </w:divBdr>
                  <w:divsChild>
                    <w:div w:id="241263777">
                      <w:marLeft w:val="0"/>
                      <w:marRight w:val="0"/>
                      <w:marTop w:val="0"/>
                      <w:marBottom w:val="0"/>
                      <w:divBdr>
                        <w:top w:val="none" w:sz="0" w:space="0" w:color="auto"/>
                        <w:left w:val="none" w:sz="0" w:space="0" w:color="auto"/>
                        <w:bottom w:val="none" w:sz="0" w:space="0" w:color="auto"/>
                        <w:right w:val="none" w:sz="0" w:space="0" w:color="auto"/>
                      </w:divBdr>
                      <w:divsChild>
                        <w:div w:id="1208951246">
                          <w:marLeft w:val="0"/>
                          <w:marRight w:val="0"/>
                          <w:marTop w:val="0"/>
                          <w:marBottom w:val="0"/>
                          <w:divBdr>
                            <w:top w:val="none" w:sz="0" w:space="0" w:color="auto"/>
                            <w:left w:val="none" w:sz="0" w:space="0" w:color="auto"/>
                            <w:bottom w:val="none" w:sz="0" w:space="0" w:color="auto"/>
                            <w:right w:val="none" w:sz="0" w:space="0" w:color="auto"/>
                          </w:divBdr>
                        </w:div>
                        <w:div w:id="1668165394">
                          <w:marLeft w:val="0"/>
                          <w:marRight w:val="0"/>
                          <w:marTop w:val="0"/>
                          <w:marBottom w:val="0"/>
                          <w:divBdr>
                            <w:top w:val="none" w:sz="0" w:space="0" w:color="auto"/>
                            <w:left w:val="none" w:sz="0" w:space="0" w:color="auto"/>
                            <w:bottom w:val="none" w:sz="0" w:space="0" w:color="auto"/>
                            <w:right w:val="none" w:sz="0" w:space="0" w:color="auto"/>
                          </w:divBdr>
                        </w:div>
                        <w:div w:id="1255743071">
                          <w:marLeft w:val="0"/>
                          <w:marRight w:val="0"/>
                          <w:marTop w:val="0"/>
                          <w:marBottom w:val="0"/>
                          <w:divBdr>
                            <w:top w:val="none" w:sz="0" w:space="0" w:color="auto"/>
                            <w:left w:val="none" w:sz="0" w:space="0" w:color="auto"/>
                            <w:bottom w:val="none" w:sz="0" w:space="0" w:color="auto"/>
                            <w:right w:val="none" w:sz="0" w:space="0" w:color="auto"/>
                          </w:divBdr>
                        </w:div>
                        <w:div w:id="1094665783">
                          <w:marLeft w:val="0"/>
                          <w:marRight w:val="0"/>
                          <w:marTop w:val="0"/>
                          <w:marBottom w:val="0"/>
                          <w:divBdr>
                            <w:top w:val="none" w:sz="0" w:space="0" w:color="auto"/>
                            <w:left w:val="none" w:sz="0" w:space="0" w:color="auto"/>
                            <w:bottom w:val="none" w:sz="0" w:space="0" w:color="auto"/>
                            <w:right w:val="none" w:sz="0" w:space="0" w:color="auto"/>
                          </w:divBdr>
                        </w:div>
                        <w:div w:id="1389264219">
                          <w:marLeft w:val="0"/>
                          <w:marRight w:val="0"/>
                          <w:marTop w:val="0"/>
                          <w:marBottom w:val="0"/>
                          <w:divBdr>
                            <w:top w:val="none" w:sz="0" w:space="0" w:color="auto"/>
                            <w:left w:val="none" w:sz="0" w:space="0" w:color="auto"/>
                            <w:bottom w:val="none" w:sz="0" w:space="0" w:color="auto"/>
                            <w:right w:val="none" w:sz="0" w:space="0" w:color="auto"/>
                          </w:divBdr>
                        </w:div>
                        <w:div w:id="818573423">
                          <w:marLeft w:val="0"/>
                          <w:marRight w:val="0"/>
                          <w:marTop w:val="0"/>
                          <w:marBottom w:val="0"/>
                          <w:divBdr>
                            <w:top w:val="none" w:sz="0" w:space="0" w:color="auto"/>
                            <w:left w:val="none" w:sz="0" w:space="0" w:color="auto"/>
                            <w:bottom w:val="none" w:sz="0" w:space="0" w:color="auto"/>
                            <w:right w:val="none" w:sz="0" w:space="0" w:color="auto"/>
                          </w:divBdr>
                        </w:div>
                        <w:div w:id="2016615311">
                          <w:marLeft w:val="0"/>
                          <w:marRight w:val="0"/>
                          <w:marTop w:val="0"/>
                          <w:marBottom w:val="0"/>
                          <w:divBdr>
                            <w:top w:val="none" w:sz="0" w:space="0" w:color="auto"/>
                            <w:left w:val="none" w:sz="0" w:space="0" w:color="auto"/>
                            <w:bottom w:val="none" w:sz="0" w:space="0" w:color="auto"/>
                            <w:right w:val="none" w:sz="0" w:space="0" w:color="auto"/>
                          </w:divBdr>
                        </w:div>
                        <w:div w:id="1120487930">
                          <w:marLeft w:val="0"/>
                          <w:marRight w:val="0"/>
                          <w:marTop w:val="0"/>
                          <w:marBottom w:val="0"/>
                          <w:divBdr>
                            <w:top w:val="none" w:sz="0" w:space="0" w:color="auto"/>
                            <w:left w:val="none" w:sz="0" w:space="0" w:color="auto"/>
                            <w:bottom w:val="none" w:sz="0" w:space="0" w:color="auto"/>
                            <w:right w:val="none" w:sz="0" w:space="0" w:color="auto"/>
                          </w:divBdr>
                        </w:div>
                        <w:div w:id="710498552">
                          <w:marLeft w:val="0"/>
                          <w:marRight w:val="0"/>
                          <w:marTop w:val="0"/>
                          <w:marBottom w:val="0"/>
                          <w:divBdr>
                            <w:top w:val="none" w:sz="0" w:space="0" w:color="auto"/>
                            <w:left w:val="none" w:sz="0" w:space="0" w:color="auto"/>
                            <w:bottom w:val="none" w:sz="0" w:space="0" w:color="auto"/>
                            <w:right w:val="none" w:sz="0" w:space="0" w:color="auto"/>
                          </w:divBdr>
                        </w:div>
                        <w:div w:id="935209492">
                          <w:marLeft w:val="0"/>
                          <w:marRight w:val="0"/>
                          <w:marTop w:val="0"/>
                          <w:marBottom w:val="0"/>
                          <w:divBdr>
                            <w:top w:val="none" w:sz="0" w:space="0" w:color="auto"/>
                            <w:left w:val="none" w:sz="0" w:space="0" w:color="auto"/>
                            <w:bottom w:val="none" w:sz="0" w:space="0" w:color="auto"/>
                            <w:right w:val="none" w:sz="0" w:space="0" w:color="auto"/>
                          </w:divBdr>
                        </w:div>
                        <w:div w:id="1516263177">
                          <w:marLeft w:val="0"/>
                          <w:marRight w:val="0"/>
                          <w:marTop w:val="0"/>
                          <w:marBottom w:val="0"/>
                          <w:divBdr>
                            <w:top w:val="none" w:sz="0" w:space="0" w:color="auto"/>
                            <w:left w:val="none" w:sz="0" w:space="0" w:color="auto"/>
                            <w:bottom w:val="none" w:sz="0" w:space="0" w:color="auto"/>
                            <w:right w:val="none" w:sz="0" w:space="0" w:color="auto"/>
                          </w:divBdr>
                        </w:div>
                        <w:div w:id="207424384">
                          <w:marLeft w:val="0"/>
                          <w:marRight w:val="0"/>
                          <w:marTop w:val="0"/>
                          <w:marBottom w:val="0"/>
                          <w:divBdr>
                            <w:top w:val="none" w:sz="0" w:space="0" w:color="auto"/>
                            <w:left w:val="none" w:sz="0" w:space="0" w:color="auto"/>
                            <w:bottom w:val="none" w:sz="0" w:space="0" w:color="auto"/>
                            <w:right w:val="none" w:sz="0" w:space="0" w:color="auto"/>
                          </w:divBdr>
                        </w:div>
                        <w:div w:id="922298778">
                          <w:marLeft w:val="0"/>
                          <w:marRight w:val="0"/>
                          <w:marTop w:val="0"/>
                          <w:marBottom w:val="0"/>
                          <w:divBdr>
                            <w:top w:val="none" w:sz="0" w:space="0" w:color="auto"/>
                            <w:left w:val="none" w:sz="0" w:space="0" w:color="auto"/>
                            <w:bottom w:val="none" w:sz="0" w:space="0" w:color="auto"/>
                            <w:right w:val="none" w:sz="0" w:space="0" w:color="auto"/>
                          </w:divBdr>
                        </w:div>
                        <w:div w:id="269777189">
                          <w:marLeft w:val="0"/>
                          <w:marRight w:val="0"/>
                          <w:marTop w:val="0"/>
                          <w:marBottom w:val="0"/>
                          <w:divBdr>
                            <w:top w:val="none" w:sz="0" w:space="0" w:color="auto"/>
                            <w:left w:val="none" w:sz="0" w:space="0" w:color="auto"/>
                            <w:bottom w:val="none" w:sz="0" w:space="0" w:color="auto"/>
                            <w:right w:val="none" w:sz="0" w:space="0" w:color="auto"/>
                          </w:divBdr>
                        </w:div>
                        <w:div w:id="85958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80363">
                  <w:marLeft w:val="0"/>
                  <w:marRight w:val="0"/>
                  <w:marTop w:val="0"/>
                  <w:marBottom w:val="0"/>
                  <w:divBdr>
                    <w:top w:val="none" w:sz="0" w:space="0" w:color="auto"/>
                    <w:left w:val="none" w:sz="0" w:space="0" w:color="auto"/>
                    <w:bottom w:val="none" w:sz="0" w:space="0" w:color="auto"/>
                    <w:right w:val="none" w:sz="0" w:space="0" w:color="auto"/>
                  </w:divBdr>
                  <w:divsChild>
                    <w:div w:id="20482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10980">
          <w:marLeft w:val="0"/>
          <w:marRight w:val="0"/>
          <w:marTop w:val="150"/>
          <w:marBottom w:val="300"/>
          <w:divBdr>
            <w:top w:val="none" w:sz="0" w:space="0" w:color="auto"/>
            <w:left w:val="none" w:sz="0" w:space="0" w:color="auto"/>
            <w:bottom w:val="none" w:sz="0" w:space="0" w:color="auto"/>
            <w:right w:val="none" w:sz="0" w:space="0" w:color="auto"/>
          </w:divBdr>
          <w:divsChild>
            <w:div w:id="1240604684">
              <w:marLeft w:val="0"/>
              <w:marRight w:val="0"/>
              <w:marTop w:val="0"/>
              <w:marBottom w:val="0"/>
              <w:divBdr>
                <w:top w:val="none" w:sz="0" w:space="0" w:color="auto"/>
                <w:left w:val="none" w:sz="0" w:space="0" w:color="auto"/>
                <w:bottom w:val="none" w:sz="0" w:space="0" w:color="auto"/>
                <w:right w:val="none" w:sz="0" w:space="0" w:color="auto"/>
              </w:divBdr>
              <w:divsChild>
                <w:div w:id="1829437552">
                  <w:marLeft w:val="0"/>
                  <w:marRight w:val="0"/>
                  <w:marTop w:val="0"/>
                  <w:marBottom w:val="0"/>
                  <w:divBdr>
                    <w:top w:val="none" w:sz="0" w:space="0" w:color="auto"/>
                    <w:left w:val="none" w:sz="0" w:space="0" w:color="auto"/>
                    <w:bottom w:val="none" w:sz="0" w:space="0" w:color="auto"/>
                    <w:right w:val="none" w:sz="0" w:space="0" w:color="auto"/>
                  </w:divBdr>
                  <w:divsChild>
                    <w:div w:id="2133403513">
                      <w:marLeft w:val="0"/>
                      <w:marRight w:val="0"/>
                      <w:marTop w:val="0"/>
                      <w:marBottom w:val="0"/>
                      <w:divBdr>
                        <w:top w:val="none" w:sz="0" w:space="0" w:color="auto"/>
                        <w:left w:val="none" w:sz="0" w:space="0" w:color="auto"/>
                        <w:bottom w:val="none" w:sz="0" w:space="0" w:color="auto"/>
                        <w:right w:val="none" w:sz="0" w:space="0" w:color="auto"/>
                      </w:divBdr>
                      <w:divsChild>
                        <w:div w:id="1369598764">
                          <w:marLeft w:val="0"/>
                          <w:marRight w:val="0"/>
                          <w:marTop w:val="0"/>
                          <w:marBottom w:val="0"/>
                          <w:divBdr>
                            <w:top w:val="none" w:sz="0" w:space="0" w:color="auto"/>
                            <w:left w:val="none" w:sz="0" w:space="0" w:color="auto"/>
                            <w:bottom w:val="none" w:sz="0" w:space="0" w:color="auto"/>
                            <w:right w:val="none" w:sz="0" w:space="0" w:color="auto"/>
                          </w:divBdr>
                        </w:div>
                        <w:div w:id="7109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S</dc:creator>
  <cp:lastModifiedBy>maggie</cp:lastModifiedBy>
  <cp:revision>5</cp:revision>
  <dcterms:created xsi:type="dcterms:W3CDTF">2018-11-15T09:03:00Z</dcterms:created>
  <dcterms:modified xsi:type="dcterms:W3CDTF">2018-11-15T09:54:00Z</dcterms:modified>
</cp:coreProperties>
</file>